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A149" w14:textId="60AD7F0D" w:rsidR="0090518F" w:rsidRPr="0090518F" w:rsidRDefault="00175E27" w:rsidP="008E200B">
      <w:pPr>
        <w:pStyle w:val="H1"/>
        <w:rPr>
          <w:b w:val="0"/>
          <w:sz w:val="36"/>
          <w:szCs w:val="20"/>
        </w:rPr>
      </w:pPr>
      <w:r w:rsidRPr="0090518F">
        <w:rPr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3722AA65" wp14:editId="7F297F20">
            <wp:simplePos x="0" y="0"/>
            <wp:positionH relativeFrom="column">
              <wp:posOffset>5370195</wp:posOffset>
            </wp:positionH>
            <wp:positionV relativeFrom="paragraph">
              <wp:posOffset>-148590</wp:posOffset>
            </wp:positionV>
            <wp:extent cx="1232535" cy="1232535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01C" w:rsidRPr="0090518F">
        <w:rPr>
          <w:sz w:val="36"/>
          <w:szCs w:val="20"/>
        </w:rPr>
        <w:t>Missouri Counts</w:t>
      </w:r>
      <w:r w:rsidR="00D1301C" w:rsidRPr="0090518F">
        <w:rPr>
          <w:b w:val="0"/>
          <w:sz w:val="36"/>
          <w:szCs w:val="20"/>
        </w:rPr>
        <w:t xml:space="preserve">: </w:t>
      </w:r>
      <w:r w:rsidR="0012336F" w:rsidRPr="0090518F">
        <w:rPr>
          <w:b w:val="0"/>
          <w:sz w:val="36"/>
          <w:szCs w:val="20"/>
        </w:rPr>
        <w:t xml:space="preserve">2020 Census </w:t>
      </w:r>
      <w:r w:rsidR="00634321">
        <w:rPr>
          <w:b w:val="0"/>
          <w:sz w:val="36"/>
          <w:szCs w:val="20"/>
        </w:rPr>
        <w:t>Faith</w:t>
      </w:r>
      <w:r w:rsidR="0090518F" w:rsidRPr="0090518F">
        <w:rPr>
          <w:b w:val="0"/>
          <w:sz w:val="36"/>
          <w:szCs w:val="20"/>
        </w:rPr>
        <w:t xml:space="preserve"> Language </w:t>
      </w:r>
    </w:p>
    <w:p w14:paraId="78B34AA9" w14:textId="79968E3D" w:rsidR="00AC6EE4" w:rsidRPr="0090518F" w:rsidRDefault="00BD3AE1" w:rsidP="00E839A9">
      <w:pPr>
        <w:rPr>
          <w:rFonts w:ascii="Trebuchet MS" w:hAnsi="Trebuchet MS"/>
          <w:i/>
          <w:color w:val="164068"/>
          <w:sz w:val="28"/>
          <w:szCs w:val="20"/>
        </w:rPr>
      </w:pPr>
      <w:r w:rsidRPr="0090518F">
        <w:rPr>
          <w:rFonts w:ascii="Trebuchet MS" w:hAnsi="Trebuchet MS"/>
          <w:i/>
          <w:color w:val="164068"/>
          <w:sz w:val="28"/>
          <w:szCs w:val="20"/>
        </w:rPr>
        <w:t xml:space="preserve">Prepared </w:t>
      </w:r>
      <w:r w:rsidR="00861639" w:rsidRPr="0090518F">
        <w:rPr>
          <w:rFonts w:ascii="Trebuchet MS" w:hAnsi="Trebuchet MS"/>
          <w:i/>
          <w:color w:val="164068"/>
          <w:sz w:val="28"/>
          <w:szCs w:val="20"/>
        </w:rPr>
        <w:t>by Missouri</w:t>
      </w:r>
      <w:r w:rsidR="00015ABF" w:rsidRPr="0090518F">
        <w:rPr>
          <w:rFonts w:ascii="Trebuchet MS" w:hAnsi="Trebuchet MS"/>
          <w:i/>
          <w:color w:val="164068"/>
          <w:sz w:val="28"/>
          <w:szCs w:val="20"/>
        </w:rPr>
        <w:t xml:space="preserve"> Foundation for Health</w:t>
      </w:r>
    </w:p>
    <w:p w14:paraId="377CF49B" w14:textId="4FC0B081" w:rsidR="008268E5" w:rsidRDefault="008268E5" w:rsidP="008268E5">
      <w:pPr>
        <w:spacing w:after="0"/>
      </w:pPr>
    </w:p>
    <w:p w14:paraId="23DD86AC" w14:textId="149AA791" w:rsidR="008B3B64" w:rsidRDefault="008B3B64" w:rsidP="00322AAF">
      <w:pPr>
        <w:spacing w:after="0"/>
        <w:contextualSpacing/>
        <w:rPr>
          <w:b/>
          <w:bCs/>
        </w:rPr>
      </w:pPr>
      <w:r>
        <w:rPr>
          <w:b/>
          <w:bCs/>
        </w:rPr>
        <w:t>For Faith Leaders</w:t>
      </w:r>
    </w:p>
    <w:p w14:paraId="1F501ECB" w14:textId="350E7838" w:rsidR="008B3B64" w:rsidRDefault="008B3B64" w:rsidP="00322AAF">
      <w:pPr>
        <w:spacing w:after="0"/>
        <w:contextualSpacing/>
      </w:pPr>
      <w:r>
        <w:t xml:space="preserve">People in our community trust you. They turn to you for spiritual guidance, when dealing with personal hardship, and they look </w:t>
      </w:r>
      <w:r w:rsidR="00554408">
        <w:t xml:space="preserve">to you </w:t>
      </w:r>
      <w:r>
        <w:t>for ways to give back</w:t>
      </w:r>
      <w:r w:rsidR="00322AAF">
        <w:t xml:space="preserve"> to the community</w:t>
      </w:r>
      <w:r>
        <w:t xml:space="preserve">. As we approach the 2020 Census, your voice and willingness to spread educational messages about the 2020 Census can play a powerful role in making sure our communities are counted. Consider using the language </w:t>
      </w:r>
      <w:r w:rsidR="00230B0C">
        <w:t xml:space="preserve">below </w:t>
      </w:r>
      <w:r>
        <w:t>in an upcoming church bulletin</w:t>
      </w:r>
      <w:r w:rsidR="00D25608">
        <w:t>,</w:t>
      </w:r>
      <w:r>
        <w:t xml:space="preserve"> or use these messages as talking points during announcements at your places of worship.</w:t>
      </w:r>
    </w:p>
    <w:p w14:paraId="6CAAFF03" w14:textId="77777777" w:rsidR="00322AAF" w:rsidRPr="00322AAF" w:rsidRDefault="00322AAF" w:rsidP="00322AAF">
      <w:pPr>
        <w:spacing w:after="0"/>
        <w:contextualSpacing/>
      </w:pPr>
    </w:p>
    <w:p w14:paraId="2FF490F1" w14:textId="24D980BE" w:rsidR="008B3B64" w:rsidRPr="00322AAF" w:rsidRDefault="008268E5" w:rsidP="00EE6723">
      <w:pPr>
        <w:spacing w:after="0"/>
        <w:contextualSpacing/>
        <w:rPr>
          <w:b/>
          <w:bCs/>
        </w:rPr>
      </w:pPr>
      <w:r w:rsidRPr="008268E5">
        <w:rPr>
          <w:b/>
          <w:bCs/>
        </w:rPr>
        <w:t xml:space="preserve">Language for </w:t>
      </w:r>
      <w:r w:rsidR="004643C3">
        <w:rPr>
          <w:b/>
          <w:bCs/>
        </w:rPr>
        <w:t xml:space="preserve">Faith </w:t>
      </w:r>
      <w:r w:rsidRPr="008268E5">
        <w:rPr>
          <w:b/>
          <w:bCs/>
        </w:rPr>
        <w:t>Bulletin</w:t>
      </w:r>
    </w:p>
    <w:p w14:paraId="4DDF8335" w14:textId="26007B9E" w:rsidR="00EE753F" w:rsidRDefault="009C0210" w:rsidP="00EE6723">
      <w:pPr>
        <w:spacing w:after="0"/>
        <w:contextualSpacing/>
      </w:pPr>
      <w:r>
        <w:t>We all have an opportunity to help [</w:t>
      </w:r>
      <w:r w:rsidRPr="00E47176">
        <w:rPr>
          <w:highlight w:val="yellow"/>
        </w:rPr>
        <w:t>community name</w:t>
      </w:r>
      <w:r>
        <w:t xml:space="preserve">] grow and thrive. </w:t>
      </w:r>
      <w:r w:rsidR="004643C3">
        <w:t xml:space="preserve">One of the most important things we can do to help our </w:t>
      </w:r>
      <w:r>
        <w:t>neighbors</w:t>
      </w:r>
      <w:r w:rsidR="004643C3">
        <w:t xml:space="preserve"> </w:t>
      </w:r>
      <w:r w:rsidR="00EE6723">
        <w:t>in</w:t>
      </w:r>
      <w:r w:rsidR="00230B0C">
        <w:t>-</w:t>
      </w:r>
      <w:r w:rsidR="00EE6723">
        <w:t xml:space="preserve">need </w:t>
      </w:r>
      <w:r w:rsidR="004643C3">
        <w:t>is respond to the 2020 Census</w:t>
      </w:r>
      <w:r w:rsidR="004170A2">
        <w:t>,</w:t>
      </w:r>
      <w:r w:rsidR="00EE6723">
        <w:t xml:space="preserve"> </w:t>
      </w:r>
      <w:r w:rsidR="00287AFC">
        <w:t xml:space="preserve">because it determines the federal funding our community will receive. The </w:t>
      </w:r>
      <w:r w:rsidR="00230B0C">
        <w:t>C</w:t>
      </w:r>
      <w:r w:rsidR="00287AFC">
        <w:t xml:space="preserve">ensus happens </w:t>
      </w:r>
      <w:r w:rsidR="00EE6723">
        <w:t>every 10 years.</w:t>
      </w:r>
    </w:p>
    <w:p w14:paraId="60FDB9C0" w14:textId="77777777" w:rsidR="00EE6723" w:rsidRDefault="00EE6723" w:rsidP="00EE6723">
      <w:pPr>
        <w:spacing w:after="0"/>
        <w:contextualSpacing/>
      </w:pPr>
    </w:p>
    <w:p w14:paraId="5D6C6770" w14:textId="7B9316EA" w:rsidR="004643C3" w:rsidRDefault="004643C3" w:rsidP="00EE6723">
      <w:pPr>
        <w:spacing w:after="0"/>
        <w:contextualSpacing/>
      </w:pPr>
      <w:r w:rsidRPr="004643C3">
        <w:t xml:space="preserve">When </w:t>
      </w:r>
      <w:r w:rsidR="00760628">
        <w:t>every adult and every child in our community is counted</w:t>
      </w:r>
      <w:r w:rsidRPr="004643C3">
        <w:t xml:space="preserve">, </w:t>
      </w:r>
      <w:r w:rsidR="00760628">
        <w:t xml:space="preserve">we </w:t>
      </w:r>
      <w:r w:rsidRPr="004643C3">
        <w:t xml:space="preserve">get </w:t>
      </w:r>
      <w:r w:rsidR="005062BC">
        <w:t xml:space="preserve">more </w:t>
      </w:r>
      <w:r w:rsidR="009C0210">
        <w:t>money</w:t>
      </w:r>
      <w:r w:rsidR="009C0210" w:rsidRPr="004643C3">
        <w:t xml:space="preserve"> </w:t>
      </w:r>
      <w:r w:rsidR="005062BC">
        <w:t>to fix our roads, support</w:t>
      </w:r>
      <w:r w:rsidR="00E47176">
        <w:t xml:space="preserve"> for</w:t>
      </w:r>
      <w:r w:rsidR="005062BC">
        <w:t xml:space="preserve"> our health care centers</w:t>
      </w:r>
      <w:r w:rsidR="00E47176">
        <w:t xml:space="preserve"> to </w:t>
      </w:r>
      <w:r w:rsidR="006C7F16">
        <w:t>provide for</w:t>
      </w:r>
      <w:r w:rsidR="00E47176">
        <w:t xml:space="preserve"> our neighbors</w:t>
      </w:r>
      <w:r w:rsidR="005062BC">
        <w:t>, and fund</w:t>
      </w:r>
      <w:r w:rsidR="00E47176">
        <w:t>ing for</w:t>
      </w:r>
      <w:r w:rsidR="005062BC">
        <w:t xml:space="preserve"> our schools</w:t>
      </w:r>
      <w:r w:rsidR="00E47176">
        <w:t xml:space="preserve"> to take care of our kids</w:t>
      </w:r>
      <w:r w:rsidR="005062BC">
        <w:t>. W</w:t>
      </w:r>
      <w:r w:rsidR="005062BC" w:rsidRPr="004643C3">
        <w:t xml:space="preserve">e </w:t>
      </w:r>
      <w:r w:rsidR="005062BC">
        <w:t xml:space="preserve">get the support we </w:t>
      </w:r>
      <w:r w:rsidRPr="004643C3">
        <w:t>need for important programs that help our neighbors</w:t>
      </w:r>
      <w:r w:rsidR="000D772D">
        <w:t xml:space="preserve"> when they fall on tough times</w:t>
      </w:r>
      <w:r w:rsidRPr="004643C3">
        <w:t>, like SNAP</w:t>
      </w:r>
      <w:r w:rsidR="005062BC">
        <w:t xml:space="preserve"> (food stamps)</w:t>
      </w:r>
      <w:r w:rsidRPr="004643C3">
        <w:t xml:space="preserve"> and Medicaid.</w:t>
      </w:r>
      <w:r>
        <w:t xml:space="preserve"> </w:t>
      </w:r>
      <w:r w:rsidRPr="004643C3">
        <w:t>This means more children and families can get the food</w:t>
      </w:r>
      <w:r>
        <w:t xml:space="preserve"> and care</w:t>
      </w:r>
      <w:r w:rsidRPr="004643C3">
        <w:t xml:space="preserve"> they need to be healthy.</w:t>
      </w:r>
    </w:p>
    <w:p w14:paraId="0A9F77AE" w14:textId="4BD01416" w:rsidR="008268E5" w:rsidRDefault="008268E5" w:rsidP="00EE6723">
      <w:pPr>
        <w:spacing w:after="0"/>
        <w:contextualSpacing/>
      </w:pPr>
    </w:p>
    <w:p w14:paraId="6583CF5F" w14:textId="77777777" w:rsidR="00EE6723" w:rsidRDefault="00EE6723" w:rsidP="00EE6723">
      <w:pPr>
        <w:spacing w:after="0"/>
        <w:contextualSpacing/>
      </w:pPr>
      <w:r w:rsidRPr="00AC6EE4">
        <w:t xml:space="preserve">For every </w:t>
      </w:r>
      <w:r>
        <w:t>adult and every child that is not</w:t>
      </w:r>
      <w:r w:rsidRPr="00AC6EE4">
        <w:t xml:space="preserve"> counted, our state </w:t>
      </w:r>
      <w:r>
        <w:t>will lose</w:t>
      </w:r>
      <w:r w:rsidRPr="00AC6EE4">
        <w:t xml:space="preserve"> $</w:t>
      </w:r>
      <w:r>
        <w:t>1</w:t>
      </w:r>
      <w:r w:rsidRPr="00AC6EE4">
        <w:t>,</w:t>
      </w:r>
      <w:r>
        <w:t>3</w:t>
      </w:r>
      <w:r w:rsidRPr="00AC6EE4">
        <w:t xml:space="preserve">00 in federal </w:t>
      </w:r>
      <w:r>
        <w:t>dollars every year</w:t>
      </w:r>
      <w:r w:rsidRPr="00AC6EE4">
        <w:t>.</w:t>
      </w:r>
      <w:r>
        <w:t xml:space="preserve"> That adds up to $13,000 per person over the next 10 years. Those are funds that we won’t get for our roads and bridges, hospitals, and schools.</w:t>
      </w:r>
    </w:p>
    <w:p w14:paraId="089F621E" w14:textId="77777777" w:rsidR="00EE6723" w:rsidRDefault="00EE6723" w:rsidP="00EE6723">
      <w:pPr>
        <w:spacing w:after="0"/>
        <w:contextualSpacing/>
      </w:pPr>
    </w:p>
    <w:p w14:paraId="0E585435" w14:textId="712B996C" w:rsidR="00AC5D56" w:rsidRDefault="004643C3" w:rsidP="00EE6723">
      <w:pPr>
        <w:spacing w:after="0"/>
        <w:contextualSpacing/>
      </w:pPr>
      <w:r>
        <w:t xml:space="preserve">Talk to your loved ones today about the importance of </w:t>
      </w:r>
      <w:r w:rsidR="00E47176">
        <w:t xml:space="preserve">responding to </w:t>
      </w:r>
      <w:r>
        <w:t>the 2020 Census.</w:t>
      </w:r>
      <w:r w:rsidR="009C0210">
        <w:t xml:space="preserve"> Starting March 12, you’ll be able to respond at </w:t>
      </w:r>
      <w:r w:rsidR="00184A0C">
        <w:t>my</w:t>
      </w:r>
      <w:r w:rsidR="009C0210">
        <w:t>2020</w:t>
      </w:r>
      <w:r w:rsidR="00184A0C">
        <w:t>c</w:t>
      </w:r>
      <w:r w:rsidR="009C0210">
        <w:t>ensus.gov</w:t>
      </w:r>
      <w:r w:rsidR="00CB33F4">
        <w:t>, toll-free at</w:t>
      </w:r>
      <w:r w:rsidR="00AC5D56">
        <w:t xml:space="preserve"> </w:t>
      </w:r>
      <w:r w:rsidR="00731EE7">
        <w:t>844-330-2020</w:t>
      </w:r>
      <w:r w:rsidR="00CB33F4">
        <w:t>, or by mail</w:t>
      </w:r>
      <w:bookmarkStart w:id="0" w:name="_GoBack"/>
      <w:bookmarkEnd w:id="0"/>
      <w:r w:rsidR="00AC5D56">
        <w:t xml:space="preserve">. </w:t>
      </w:r>
    </w:p>
    <w:p w14:paraId="77F26647" w14:textId="77777777" w:rsidR="00322AAF" w:rsidRDefault="00322AAF" w:rsidP="00322AAF">
      <w:pPr>
        <w:spacing w:after="0"/>
        <w:contextualSpacing/>
      </w:pPr>
    </w:p>
    <w:p w14:paraId="3CD7C6E0" w14:textId="5BA152DE" w:rsidR="009E2D1C" w:rsidRDefault="009E2D1C" w:rsidP="00322AAF">
      <w:pPr>
        <w:spacing w:after="0"/>
        <w:contextualSpacing/>
        <w:rPr>
          <w:i/>
        </w:rPr>
      </w:pPr>
      <w:r>
        <w:rPr>
          <w:i/>
        </w:rPr>
        <w:t>Optional</w:t>
      </w:r>
    </w:p>
    <w:p w14:paraId="56F4F932" w14:textId="4506708E" w:rsidR="009E2D1C" w:rsidRPr="009E2D1C" w:rsidRDefault="009E2D1C" w:rsidP="00322AAF">
      <w:pPr>
        <w:spacing w:after="0"/>
        <w:contextualSpacing/>
      </w:pPr>
      <w:r w:rsidRPr="009E2D1C">
        <w:t>The U.S. Census Bureau will keep your information private.</w:t>
      </w:r>
      <w:r>
        <w:t xml:space="preserve"> </w:t>
      </w:r>
      <w:r w:rsidRPr="009E2D1C">
        <w:t>The census will not ask if you are a citizen.</w:t>
      </w:r>
    </w:p>
    <w:p w14:paraId="4E253775" w14:textId="42DD765A" w:rsidR="008268E5" w:rsidRPr="008268E5" w:rsidRDefault="008268E5" w:rsidP="00322AAF">
      <w:pPr>
        <w:spacing w:after="0"/>
        <w:contextualSpacing/>
        <w:rPr>
          <w:b/>
          <w:bCs/>
        </w:rPr>
      </w:pPr>
    </w:p>
    <w:sectPr w:rsidR="008268E5" w:rsidRPr="008268E5" w:rsidSect="0078004F">
      <w:footerReference w:type="default" r:id="rId12"/>
      <w:pgSz w:w="12240" w:h="15840"/>
      <w:pgMar w:top="864" w:right="864" w:bottom="864" w:left="864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A3057" w14:textId="77777777" w:rsidR="00954D9B" w:rsidRDefault="00954D9B" w:rsidP="009E6363">
      <w:pPr>
        <w:spacing w:after="0"/>
      </w:pPr>
      <w:r>
        <w:separator/>
      </w:r>
    </w:p>
  </w:endnote>
  <w:endnote w:type="continuationSeparator" w:id="0">
    <w:p w14:paraId="119BCEEC" w14:textId="77777777" w:rsidR="00954D9B" w:rsidRDefault="00954D9B" w:rsidP="009E63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5271" w14:textId="72F84D19" w:rsidR="00427A2F" w:rsidRPr="00110129" w:rsidRDefault="00110129">
    <w:pPr>
      <w:pStyle w:val="Footer"/>
      <w:jc w:val="right"/>
      <w:rPr>
        <w:rFonts w:ascii="Trebuchet MS" w:hAnsi="Trebuchet MS"/>
        <w:b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89CC8B" wp14:editId="5386EDB7">
              <wp:simplePos x="0" y="0"/>
              <wp:positionH relativeFrom="column">
                <wp:posOffset>-24765</wp:posOffset>
              </wp:positionH>
              <wp:positionV relativeFrom="paragraph">
                <wp:posOffset>-62230</wp:posOffset>
              </wp:positionV>
              <wp:extent cx="676656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57D31B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-4.9pt" to="530.8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" strokecolor="#59bec9 [320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093AE0" wp14:editId="72D586CD">
              <wp:simplePos x="0" y="0"/>
              <wp:positionH relativeFrom="column">
                <wp:posOffset>-53340</wp:posOffset>
              </wp:positionH>
              <wp:positionV relativeFrom="paragraph">
                <wp:posOffset>-52070</wp:posOffset>
              </wp:positionV>
              <wp:extent cx="55397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9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37442" w14:textId="59FC6E0D" w:rsidR="00110129" w:rsidRPr="00110129" w:rsidRDefault="00110129">
                          <w:pPr>
                            <w:rPr>
                              <w:rFonts w:ascii="Trebuchet MS" w:hAnsi="Trebuchet MS"/>
                              <w:color w:val="16465A" w:themeColor="text2"/>
                              <w:spacing w:val="10"/>
                              <w:sz w:val="18"/>
                            </w:rPr>
                          </w:pPr>
                          <w:r w:rsidRPr="00110129">
                            <w:rPr>
                              <w:rFonts w:ascii="Trebuchet MS" w:hAnsi="Trebuchet MS"/>
                              <w:b/>
                              <w:color w:val="16465A" w:themeColor="text2"/>
                              <w:spacing w:val="10"/>
                              <w:sz w:val="18"/>
                            </w:rPr>
                            <w:t xml:space="preserve">2020 CENSUS </w:t>
                          </w:r>
                          <w:r w:rsidR="00634321">
                            <w:rPr>
                              <w:rFonts w:ascii="Trebuchet MS" w:hAnsi="Trebuchet MS"/>
                              <w:b/>
                              <w:color w:val="16465A" w:themeColor="text2"/>
                              <w:spacing w:val="10"/>
                              <w:sz w:val="18"/>
                            </w:rPr>
                            <w:t>FAITH LANGUAGE</w:t>
                          </w:r>
                          <w:r w:rsidRPr="00110129">
                            <w:rPr>
                              <w:rFonts w:ascii="Trebuchet MS" w:hAnsi="Trebuchet MS"/>
                              <w:color w:val="16465A" w:themeColor="text2"/>
                              <w:spacing w:val="10"/>
                              <w:sz w:val="18"/>
                            </w:rPr>
                            <w:t>| PREPARED BY MISSOURI FOUNDATION FOR HEALTH</w:t>
                          </w:r>
                          <w:r w:rsidR="00ED5859">
                            <w:rPr>
                              <w:rFonts w:ascii="Trebuchet MS" w:hAnsi="Trebuchet MS"/>
                              <w:color w:val="16465A" w:themeColor="text2"/>
                              <w:spacing w:val="10"/>
                              <w:sz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93A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2pt;margin-top:-4.1pt;width:43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" stroked="f">
              <v:textbox style="mso-fit-shape-to-text:t">
                <w:txbxContent>
                  <w:p w14:paraId="22737442" w14:textId="59FC6E0D" w:rsidR="00110129" w:rsidRPr="00110129" w:rsidRDefault="00110129">
                    <w:pPr>
                      <w:rPr>
                        <w:rFonts w:ascii="Trebuchet MS" w:hAnsi="Trebuchet MS"/>
                        <w:color w:val="16465A" w:themeColor="text2"/>
                        <w:spacing w:val="10"/>
                        <w:sz w:val="18"/>
                      </w:rPr>
                    </w:pPr>
                    <w:r w:rsidRPr="00110129">
                      <w:rPr>
                        <w:rFonts w:ascii="Trebuchet MS" w:hAnsi="Trebuchet MS"/>
                        <w:b/>
                        <w:color w:val="16465A" w:themeColor="text2"/>
                        <w:spacing w:val="10"/>
                        <w:sz w:val="18"/>
                      </w:rPr>
                      <w:t xml:space="preserve">2020 CENSUS </w:t>
                    </w:r>
                    <w:r w:rsidR="00634321">
                      <w:rPr>
                        <w:rFonts w:ascii="Trebuchet MS" w:hAnsi="Trebuchet MS"/>
                        <w:b/>
                        <w:color w:val="16465A" w:themeColor="text2"/>
                        <w:spacing w:val="10"/>
                        <w:sz w:val="18"/>
                      </w:rPr>
                      <w:t>FAITH LANGUAGE</w:t>
                    </w:r>
                    <w:r w:rsidRPr="00110129">
                      <w:rPr>
                        <w:rFonts w:ascii="Trebuchet MS" w:hAnsi="Trebuchet MS"/>
                        <w:color w:val="16465A" w:themeColor="text2"/>
                        <w:spacing w:val="10"/>
                        <w:sz w:val="18"/>
                      </w:rPr>
                      <w:t>| PREPARED BY MISSOURI FOUNDATION FOR HEALTH</w:t>
                    </w:r>
                    <w:r w:rsidR="00ED5859">
                      <w:rPr>
                        <w:rFonts w:ascii="Trebuchet MS" w:hAnsi="Trebuchet MS"/>
                        <w:color w:val="16465A" w:themeColor="text2"/>
                        <w:spacing w:val="10"/>
                        <w:sz w:val="18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1506396393"/>
        <w:docPartObj>
          <w:docPartGallery w:val="Page Numbers (Bottom of Page)"/>
          <w:docPartUnique/>
        </w:docPartObj>
      </w:sdtPr>
      <w:sdtEndPr>
        <w:rPr>
          <w:rFonts w:ascii="Trebuchet MS" w:hAnsi="Trebuchet MS"/>
          <w:b/>
          <w:noProof/>
          <w:sz w:val="18"/>
        </w:rPr>
      </w:sdtEndPr>
      <w:sdtContent>
        <w:r w:rsidR="00427A2F" w:rsidRPr="00110129">
          <w:rPr>
            <w:rFonts w:ascii="Trebuchet MS" w:hAnsi="Trebuchet MS"/>
            <w:b/>
            <w:sz w:val="18"/>
          </w:rPr>
          <w:fldChar w:fldCharType="begin"/>
        </w:r>
        <w:r w:rsidR="00427A2F" w:rsidRPr="00110129">
          <w:rPr>
            <w:rFonts w:ascii="Trebuchet MS" w:hAnsi="Trebuchet MS"/>
            <w:b/>
            <w:sz w:val="18"/>
          </w:rPr>
          <w:instrText xml:space="preserve"> PAGE   \* MERGEFORMAT </w:instrText>
        </w:r>
        <w:r w:rsidR="00427A2F" w:rsidRPr="00110129">
          <w:rPr>
            <w:rFonts w:ascii="Trebuchet MS" w:hAnsi="Trebuchet MS"/>
            <w:b/>
            <w:sz w:val="18"/>
          </w:rPr>
          <w:fldChar w:fldCharType="separate"/>
        </w:r>
        <w:r w:rsidR="00427A2F" w:rsidRPr="00110129">
          <w:rPr>
            <w:rFonts w:ascii="Trebuchet MS" w:hAnsi="Trebuchet MS"/>
            <w:b/>
            <w:noProof/>
            <w:sz w:val="18"/>
          </w:rPr>
          <w:t>6</w:t>
        </w:r>
        <w:r w:rsidR="00427A2F" w:rsidRPr="00110129">
          <w:rPr>
            <w:rFonts w:ascii="Trebuchet MS" w:hAnsi="Trebuchet MS"/>
            <w:b/>
            <w:noProof/>
            <w:sz w:val="18"/>
          </w:rPr>
          <w:fldChar w:fldCharType="end"/>
        </w:r>
      </w:sdtContent>
    </w:sdt>
  </w:p>
  <w:p w14:paraId="0E065AE7" w14:textId="77777777" w:rsidR="00427A2F" w:rsidRDefault="00427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EE602" w14:textId="77777777" w:rsidR="00954D9B" w:rsidRDefault="00954D9B" w:rsidP="009E6363">
      <w:pPr>
        <w:spacing w:after="0"/>
      </w:pPr>
      <w:r>
        <w:separator/>
      </w:r>
    </w:p>
  </w:footnote>
  <w:footnote w:type="continuationSeparator" w:id="0">
    <w:p w14:paraId="0D60CA25" w14:textId="77777777" w:rsidR="00954D9B" w:rsidRDefault="00954D9B" w:rsidP="009E63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78A7"/>
    <w:multiLevelType w:val="hybridMultilevel"/>
    <w:tmpl w:val="D7BC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2F10E3C"/>
    <w:multiLevelType w:val="hybridMultilevel"/>
    <w:tmpl w:val="A228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F4715D"/>
    <w:multiLevelType w:val="hybridMultilevel"/>
    <w:tmpl w:val="9290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9C0E0D"/>
    <w:multiLevelType w:val="hybridMultilevel"/>
    <w:tmpl w:val="9300D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56C0C5D"/>
    <w:multiLevelType w:val="hybridMultilevel"/>
    <w:tmpl w:val="0AFA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044E1E"/>
    <w:multiLevelType w:val="hybridMultilevel"/>
    <w:tmpl w:val="1768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B63AAC"/>
    <w:multiLevelType w:val="hybridMultilevel"/>
    <w:tmpl w:val="49B4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840CCC"/>
    <w:multiLevelType w:val="hybridMultilevel"/>
    <w:tmpl w:val="221E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514059"/>
    <w:multiLevelType w:val="hybridMultilevel"/>
    <w:tmpl w:val="A5DC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5F0433"/>
    <w:multiLevelType w:val="hybridMultilevel"/>
    <w:tmpl w:val="A310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A3D640D"/>
    <w:multiLevelType w:val="hybridMultilevel"/>
    <w:tmpl w:val="256A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BD230B"/>
    <w:multiLevelType w:val="hybridMultilevel"/>
    <w:tmpl w:val="1C2A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3B2A0BE5"/>
    <w:multiLevelType w:val="hybridMultilevel"/>
    <w:tmpl w:val="08E8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579FC"/>
    <w:multiLevelType w:val="hybridMultilevel"/>
    <w:tmpl w:val="251C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79B3B9A"/>
    <w:multiLevelType w:val="hybridMultilevel"/>
    <w:tmpl w:val="74C6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4BC20E17"/>
    <w:multiLevelType w:val="hybridMultilevel"/>
    <w:tmpl w:val="565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170069"/>
    <w:multiLevelType w:val="hybridMultilevel"/>
    <w:tmpl w:val="E402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E53A5B"/>
    <w:multiLevelType w:val="hybridMultilevel"/>
    <w:tmpl w:val="E5CE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001BA2"/>
    <w:multiLevelType w:val="hybridMultilevel"/>
    <w:tmpl w:val="8D7E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1652B04"/>
    <w:multiLevelType w:val="hybridMultilevel"/>
    <w:tmpl w:val="C816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717EE"/>
    <w:multiLevelType w:val="hybridMultilevel"/>
    <w:tmpl w:val="967E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63982"/>
    <w:multiLevelType w:val="hybridMultilevel"/>
    <w:tmpl w:val="F840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8"/>
  </w:num>
  <w:num w:numId="2">
    <w:abstractNumId w:val="16"/>
  </w:num>
  <w:num w:numId="3">
    <w:abstractNumId w:val="11"/>
  </w:num>
  <w:num w:numId="4">
    <w:abstractNumId w:val="43"/>
  </w:num>
  <w:num w:numId="5">
    <w:abstractNumId w:val="18"/>
  </w:num>
  <w:num w:numId="6">
    <w:abstractNumId w:val="28"/>
  </w:num>
  <w:num w:numId="7">
    <w:abstractNumId w:val="3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25"/>
  </w:num>
  <w:num w:numId="20">
    <w:abstractNumId w:val="39"/>
  </w:num>
  <w:num w:numId="21">
    <w:abstractNumId w:val="31"/>
  </w:num>
  <w:num w:numId="22">
    <w:abstractNumId w:val="15"/>
  </w:num>
  <w:num w:numId="23">
    <w:abstractNumId w:val="44"/>
  </w:num>
  <w:num w:numId="24">
    <w:abstractNumId w:val="32"/>
  </w:num>
  <w:num w:numId="25">
    <w:abstractNumId w:val="17"/>
  </w:num>
  <w:num w:numId="26">
    <w:abstractNumId w:val="19"/>
  </w:num>
  <w:num w:numId="27">
    <w:abstractNumId w:val="12"/>
  </w:num>
  <w:num w:numId="28">
    <w:abstractNumId w:val="10"/>
  </w:num>
  <w:num w:numId="29">
    <w:abstractNumId w:val="13"/>
  </w:num>
  <w:num w:numId="30">
    <w:abstractNumId w:val="29"/>
  </w:num>
  <w:num w:numId="31">
    <w:abstractNumId w:val="42"/>
  </w:num>
  <w:num w:numId="32">
    <w:abstractNumId w:val="40"/>
  </w:num>
  <w:num w:numId="33">
    <w:abstractNumId w:val="37"/>
  </w:num>
  <w:num w:numId="34">
    <w:abstractNumId w:val="21"/>
  </w:num>
  <w:num w:numId="35">
    <w:abstractNumId w:val="23"/>
  </w:num>
  <w:num w:numId="36">
    <w:abstractNumId w:val="35"/>
  </w:num>
  <w:num w:numId="37">
    <w:abstractNumId w:val="26"/>
  </w:num>
  <w:num w:numId="38">
    <w:abstractNumId w:val="41"/>
  </w:num>
  <w:num w:numId="39">
    <w:abstractNumId w:val="27"/>
  </w:num>
  <w:num w:numId="40">
    <w:abstractNumId w:val="20"/>
  </w:num>
  <w:num w:numId="41">
    <w:abstractNumId w:val="22"/>
  </w:num>
  <w:num w:numId="42">
    <w:abstractNumId w:val="30"/>
  </w:num>
  <w:num w:numId="43">
    <w:abstractNumId w:val="36"/>
  </w:num>
  <w:num w:numId="44">
    <w:abstractNumId w:val="34"/>
  </w:num>
  <w:num w:numId="45">
    <w:abstractNumId w:val="1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E4"/>
    <w:rsid w:val="0000243C"/>
    <w:rsid w:val="00015ABF"/>
    <w:rsid w:val="000367C3"/>
    <w:rsid w:val="00057DFF"/>
    <w:rsid w:val="000651AA"/>
    <w:rsid w:val="00080BC1"/>
    <w:rsid w:val="000814CB"/>
    <w:rsid w:val="00090EDC"/>
    <w:rsid w:val="0009434F"/>
    <w:rsid w:val="000A6334"/>
    <w:rsid w:val="000B7E92"/>
    <w:rsid w:val="000D2A71"/>
    <w:rsid w:val="000D5AC2"/>
    <w:rsid w:val="000D772D"/>
    <w:rsid w:val="000E18FA"/>
    <w:rsid w:val="00107D65"/>
    <w:rsid w:val="00110129"/>
    <w:rsid w:val="0012336F"/>
    <w:rsid w:val="00134C50"/>
    <w:rsid w:val="0013598F"/>
    <w:rsid w:val="00142177"/>
    <w:rsid w:val="00162421"/>
    <w:rsid w:val="0017040D"/>
    <w:rsid w:val="001720F2"/>
    <w:rsid w:val="00175E27"/>
    <w:rsid w:val="00176408"/>
    <w:rsid w:val="00184A0C"/>
    <w:rsid w:val="00194C5A"/>
    <w:rsid w:val="00195BBA"/>
    <w:rsid w:val="001A7B2A"/>
    <w:rsid w:val="001B2736"/>
    <w:rsid w:val="001D6767"/>
    <w:rsid w:val="001E13E5"/>
    <w:rsid w:val="001E2685"/>
    <w:rsid w:val="001F49C5"/>
    <w:rsid w:val="001F6E5F"/>
    <w:rsid w:val="001F7ADE"/>
    <w:rsid w:val="0020425E"/>
    <w:rsid w:val="00224E98"/>
    <w:rsid w:val="00227F81"/>
    <w:rsid w:val="0023063F"/>
    <w:rsid w:val="00230B0C"/>
    <w:rsid w:val="00233EE0"/>
    <w:rsid w:val="00240B62"/>
    <w:rsid w:val="0024165B"/>
    <w:rsid w:val="00270DC9"/>
    <w:rsid w:val="00274DB1"/>
    <w:rsid w:val="00284A9C"/>
    <w:rsid w:val="00287AFC"/>
    <w:rsid w:val="00293F07"/>
    <w:rsid w:val="002C2EAF"/>
    <w:rsid w:val="00314300"/>
    <w:rsid w:val="00321D7D"/>
    <w:rsid w:val="00322AAF"/>
    <w:rsid w:val="00367C8D"/>
    <w:rsid w:val="003818DB"/>
    <w:rsid w:val="003C1102"/>
    <w:rsid w:val="003C4649"/>
    <w:rsid w:val="003D0D2D"/>
    <w:rsid w:val="003D37E6"/>
    <w:rsid w:val="003E00BA"/>
    <w:rsid w:val="003E6428"/>
    <w:rsid w:val="004170A2"/>
    <w:rsid w:val="0042013C"/>
    <w:rsid w:val="00422A66"/>
    <w:rsid w:val="00427A2F"/>
    <w:rsid w:val="00431C7D"/>
    <w:rsid w:val="00432E5A"/>
    <w:rsid w:val="0044245A"/>
    <w:rsid w:val="00447EE9"/>
    <w:rsid w:val="00451095"/>
    <w:rsid w:val="004643C3"/>
    <w:rsid w:val="00485004"/>
    <w:rsid w:val="004876F8"/>
    <w:rsid w:val="00490923"/>
    <w:rsid w:val="004975F2"/>
    <w:rsid w:val="004C2E40"/>
    <w:rsid w:val="004C5460"/>
    <w:rsid w:val="004E507D"/>
    <w:rsid w:val="004F66FF"/>
    <w:rsid w:val="00503482"/>
    <w:rsid w:val="005062BC"/>
    <w:rsid w:val="0050790E"/>
    <w:rsid w:val="00520E3A"/>
    <w:rsid w:val="00536DC2"/>
    <w:rsid w:val="005414AF"/>
    <w:rsid w:val="005527FE"/>
    <w:rsid w:val="005532E1"/>
    <w:rsid w:val="00553EB7"/>
    <w:rsid w:val="00554408"/>
    <w:rsid w:val="00556264"/>
    <w:rsid w:val="005579F8"/>
    <w:rsid w:val="00560651"/>
    <w:rsid w:val="0056552C"/>
    <w:rsid w:val="005A63DD"/>
    <w:rsid w:val="005F57CD"/>
    <w:rsid w:val="00615B6D"/>
    <w:rsid w:val="00634321"/>
    <w:rsid w:val="00645252"/>
    <w:rsid w:val="00653D1D"/>
    <w:rsid w:val="0065715D"/>
    <w:rsid w:val="00657A2D"/>
    <w:rsid w:val="0067316A"/>
    <w:rsid w:val="00681A93"/>
    <w:rsid w:val="00691A08"/>
    <w:rsid w:val="00692A5C"/>
    <w:rsid w:val="006C4573"/>
    <w:rsid w:val="006C7F16"/>
    <w:rsid w:val="006D1D14"/>
    <w:rsid w:val="006D3D74"/>
    <w:rsid w:val="006F0D4B"/>
    <w:rsid w:val="006F3A0D"/>
    <w:rsid w:val="006F4F16"/>
    <w:rsid w:val="007005AE"/>
    <w:rsid w:val="0070296D"/>
    <w:rsid w:val="00707A9D"/>
    <w:rsid w:val="00711145"/>
    <w:rsid w:val="00712DA4"/>
    <w:rsid w:val="00724310"/>
    <w:rsid w:val="00731EE7"/>
    <w:rsid w:val="00746A5F"/>
    <w:rsid w:val="007476EB"/>
    <w:rsid w:val="00760628"/>
    <w:rsid w:val="00763098"/>
    <w:rsid w:val="00774866"/>
    <w:rsid w:val="0078004F"/>
    <w:rsid w:val="007903DA"/>
    <w:rsid w:val="00791EB4"/>
    <w:rsid w:val="007938B2"/>
    <w:rsid w:val="007E4F3C"/>
    <w:rsid w:val="007F3B62"/>
    <w:rsid w:val="008203DF"/>
    <w:rsid w:val="008268E5"/>
    <w:rsid w:val="0083569A"/>
    <w:rsid w:val="008362B5"/>
    <w:rsid w:val="008462AA"/>
    <w:rsid w:val="00861639"/>
    <w:rsid w:val="00867140"/>
    <w:rsid w:val="00880555"/>
    <w:rsid w:val="00891B70"/>
    <w:rsid w:val="008A37FE"/>
    <w:rsid w:val="008A64E8"/>
    <w:rsid w:val="008B3B64"/>
    <w:rsid w:val="008B6A81"/>
    <w:rsid w:val="008C7C91"/>
    <w:rsid w:val="008D5BD6"/>
    <w:rsid w:val="008E200B"/>
    <w:rsid w:val="008E2323"/>
    <w:rsid w:val="008E599E"/>
    <w:rsid w:val="008F0A1D"/>
    <w:rsid w:val="0090518F"/>
    <w:rsid w:val="009365F4"/>
    <w:rsid w:val="00937EF2"/>
    <w:rsid w:val="00940E36"/>
    <w:rsid w:val="009435BA"/>
    <w:rsid w:val="009513AE"/>
    <w:rsid w:val="00954D9B"/>
    <w:rsid w:val="009574FC"/>
    <w:rsid w:val="00957968"/>
    <w:rsid w:val="009834E1"/>
    <w:rsid w:val="009876B7"/>
    <w:rsid w:val="009A7B0A"/>
    <w:rsid w:val="009B1779"/>
    <w:rsid w:val="009C0210"/>
    <w:rsid w:val="009E2D1C"/>
    <w:rsid w:val="009E6363"/>
    <w:rsid w:val="009E74AB"/>
    <w:rsid w:val="00A163FB"/>
    <w:rsid w:val="00A17907"/>
    <w:rsid w:val="00A41E5C"/>
    <w:rsid w:val="00A45537"/>
    <w:rsid w:val="00A57F2B"/>
    <w:rsid w:val="00A85395"/>
    <w:rsid w:val="00A9204E"/>
    <w:rsid w:val="00AB18E4"/>
    <w:rsid w:val="00AB42C6"/>
    <w:rsid w:val="00AC5D56"/>
    <w:rsid w:val="00AC6EE4"/>
    <w:rsid w:val="00AD04EF"/>
    <w:rsid w:val="00AE36B9"/>
    <w:rsid w:val="00AE54ED"/>
    <w:rsid w:val="00AE7E55"/>
    <w:rsid w:val="00AF1FFB"/>
    <w:rsid w:val="00B142E6"/>
    <w:rsid w:val="00B20415"/>
    <w:rsid w:val="00B32954"/>
    <w:rsid w:val="00B4121B"/>
    <w:rsid w:val="00B440F5"/>
    <w:rsid w:val="00B46ABE"/>
    <w:rsid w:val="00B546E8"/>
    <w:rsid w:val="00B603B9"/>
    <w:rsid w:val="00B65D4F"/>
    <w:rsid w:val="00B77C57"/>
    <w:rsid w:val="00BA2D16"/>
    <w:rsid w:val="00BB3B10"/>
    <w:rsid w:val="00BB4055"/>
    <w:rsid w:val="00BC5CDB"/>
    <w:rsid w:val="00BD301A"/>
    <w:rsid w:val="00BD3AE1"/>
    <w:rsid w:val="00BE2683"/>
    <w:rsid w:val="00C2541B"/>
    <w:rsid w:val="00C256DC"/>
    <w:rsid w:val="00C407C9"/>
    <w:rsid w:val="00C82923"/>
    <w:rsid w:val="00CA0C6B"/>
    <w:rsid w:val="00CB33F4"/>
    <w:rsid w:val="00CD6325"/>
    <w:rsid w:val="00CD6CF9"/>
    <w:rsid w:val="00D11548"/>
    <w:rsid w:val="00D1301C"/>
    <w:rsid w:val="00D14A96"/>
    <w:rsid w:val="00D25608"/>
    <w:rsid w:val="00D27758"/>
    <w:rsid w:val="00D428AA"/>
    <w:rsid w:val="00D51DC7"/>
    <w:rsid w:val="00D711A2"/>
    <w:rsid w:val="00D97D49"/>
    <w:rsid w:val="00DE12A3"/>
    <w:rsid w:val="00E06412"/>
    <w:rsid w:val="00E115EB"/>
    <w:rsid w:val="00E11F35"/>
    <w:rsid w:val="00E22BCE"/>
    <w:rsid w:val="00E26966"/>
    <w:rsid w:val="00E32F8E"/>
    <w:rsid w:val="00E370C2"/>
    <w:rsid w:val="00E42F6C"/>
    <w:rsid w:val="00E456BA"/>
    <w:rsid w:val="00E47176"/>
    <w:rsid w:val="00E55ABF"/>
    <w:rsid w:val="00E839A9"/>
    <w:rsid w:val="00E84EA1"/>
    <w:rsid w:val="00EA7051"/>
    <w:rsid w:val="00EB4235"/>
    <w:rsid w:val="00ED164F"/>
    <w:rsid w:val="00ED5859"/>
    <w:rsid w:val="00EE6723"/>
    <w:rsid w:val="00EE753F"/>
    <w:rsid w:val="00F01271"/>
    <w:rsid w:val="00F047E9"/>
    <w:rsid w:val="00F05CDE"/>
    <w:rsid w:val="00F06BD2"/>
    <w:rsid w:val="00F10874"/>
    <w:rsid w:val="00F13C64"/>
    <w:rsid w:val="00F14CF7"/>
    <w:rsid w:val="00F2386C"/>
    <w:rsid w:val="00F31E75"/>
    <w:rsid w:val="00F361E4"/>
    <w:rsid w:val="00F45E29"/>
    <w:rsid w:val="00F510B9"/>
    <w:rsid w:val="00F63B8A"/>
    <w:rsid w:val="00F71309"/>
    <w:rsid w:val="00F76F67"/>
    <w:rsid w:val="00F81AEA"/>
    <w:rsid w:val="00F82C14"/>
    <w:rsid w:val="00FC004A"/>
    <w:rsid w:val="00FC132D"/>
    <w:rsid w:val="00FD3888"/>
    <w:rsid w:val="55BAF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5FD5D"/>
  <w15:chartTrackingRefBased/>
  <w15:docId w15:val="{042FD33D-C2B6-4827-90BB-52BF231F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200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656D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3656D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3656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3656D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3656D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3656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3656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23656D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23656D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3656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23656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23656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3656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23656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23656D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23656D" w:themeColor="accent1" w:themeShade="80"/>
        <w:bottom w:val="single" w:sz="4" w:space="10" w:color="23656D" w:themeColor="accent1" w:themeShade="80"/>
      </w:pBdr>
      <w:spacing w:before="360" w:after="360"/>
      <w:ind w:left="864" w:right="864"/>
      <w:jc w:val="center"/>
    </w:pPr>
    <w:rPr>
      <w:i/>
      <w:iCs/>
      <w:color w:val="23656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23656D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23656D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23656D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FFC72C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16465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9BEC9" w:themeColor="accent1" w:shadow="1" w:frame="1"/>
        <w:left w:val="single" w:sz="2" w:space="10" w:color="59BEC9" w:themeColor="accent1" w:shadow="1" w:frame="1"/>
        <w:bottom w:val="single" w:sz="2" w:space="10" w:color="59BEC9" w:themeColor="accent1" w:shadow="1" w:frame="1"/>
        <w:right w:val="single" w:sz="2" w:space="10" w:color="59BEC9" w:themeColor="accent1" w:shadow="1" w:frame="1"/>
      </w:pBdr>
      <w:ind w:left="1152" w:right="1152"/>
    </w:pPr>
    <w:rPr>
      <w:rFonts w:eastAsiaTheme="minorEastAsia"/>
      <w:i/>
      <w:iCs/>
      <w:color w:val="23656D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404040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ind w:left="1757"/>
    </w:pPr>
  </w:style>
  <w:style w:type="paragraph" w:styleId="ListParagraph">
    <w:name w:val="List Paragraph"/>
    <w:basedOn w:val="Normal"/>
    <w:uiPriority w:val="34"/>
    <w:unhideWhenUsed/>
    <w:qFormat/>
    <w:rsid w:val="00AC6E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1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4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8E200B"/>
    <w:rPr>
      <w:rFonts w:ascii="Trebuchet MS" w:hAnsi="Trebuchet MS"/>
      <w:b/>
      <w:color w:val="164068"/>
      <w:sz w:val="40"/>
    </w:rPr>
  </w:style>
  <w:style w:type="paragraph" w:customStyle="1" w:styleId="H2">
    <w:name w:val="H2"/>
    <w:basedOn w:val="Normal"/>
    <w:link w:val="H2Char"/>
    <w:qFormat/>
    <w:rsid w:val="008E200B"/>
    <w:pPr>
      <w:spacing w:before="240"/>
    </w:pPr>
    <w:rPr>
      <w:rFonts w:ascii="Trebuchet MS" w:hAnsi="Trebuchet MS"/>
      <w:b/>
      <w:color w:val="164068"/>
      <w:sz w:val="32"/>
    </w:rPr>
  </w:style>
  <w:style w:type="character" w:customStyle="1" w:styleId="H1Char">
    <w:name w:val="H1 Char"/>
    <w:basedOn w:val="DefaultParagraphFont"/>
    <w:link w:val="H1"/>
    <w:rsid w:val="008E200B"/>
    <w:rPr>
      <w:rFonts w:ascii="Trebuchet MS" w:hAnsi="Trebuchet MS"/>
      <w:b/>
      <w:color w:val="164068"/>
      <w:sz w:val="40"/>
    </w:rPr>
  </w:style>
  <w:style w:type="paragraph" w:customStyle="1" w:styleId="H3">
    <w:name w:val="H3"/>
    <w:basedOn w:val="Normal"/>
    <w:link w:val="H3Char"/>
    <w:qFormat/>
    <w:rsid w:val="008E200B"/>
    <w:pPr>
      <w:spacing w:before="240"/>
    </w:pPr>
    <w:rPr>
      <w:rFonts w:ascii="Trebuchet MS" w:hAnsi="Trebuchet MS"/>
      <w:b/>
      <w:color w:val="59BEC9" w:themeColor="accent1"/>
    </w:rPr>
  </w:style>
  <w:style w:type="character" w:customStyle="1" w:styleId="H2Char">
    <w:name w:val="H2 Char"/>
    <w:basedOn w:val="DefaultParagraphFont"/>
    <w:link w:val="H2"/>
    <w:rsid w:val="008E200B"/>
    <w:rPr>
      <w:rFonts w:ascii="Trebuchet MS" w:hAnsi="Trebuchet MS"/>
      <w:b/>
      <w:color w:val="164068"/>
      <w:sz w:val="32"/>
    </w:rPr>
  </w:style>
  <w:style w:type="paragraph" w:styleId="NoSpacing">
    <w:name w:val="No Spacing"/>
    <w:uiPriority w:val="1"/>
    <w:qFormat/>
    <w:rsid w:val="008E200B"/>
  </w:style>
  <w:style w:type="character" w:customStyle="1" w:styleId="H3Char">
    <w:name w:val="H3 Char"/>
    <w:basedOn w:val="DefaultParagraphFont"/>
    <w:link w:val="H3"/>
    <w:rsid w:val="008E200B"/>
    <w:rPr>
      <w:rFonts w:ascii="Trebuchet MS" w:hAnsi="Trebuchet MS"/>
      <w:b/>
      <w:color w:val="59BEC9" w:themeColor="accent1"/>
    </w:rPr>
  </w:style>
  <w:style w:type="paragraph" w:styleId="Revision">
    <w:name w:val="Revision"/>
    <w:hidden/>
    <w:uiPriority w:val="99"/>
    <w:semiHidden/>
    <w:rsid w:val="003C4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ales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MFH">
      <a:dk1>
        <a:sysClr val="windowText" lastClr="000000"/>
      </a:dk1>
      <a:lt1>
        <a:srgbClr val="FFFFFF"/>
      </a:lt1>
      <a:dk2>
        <a:srgbClr val="16465A"/>
      </a:dk2>
      <a:lt2>
        <a:srgbClr val="FFFFFF"/>
      </a:lt2>
      <a:accent1>
        <a:srgbClr val="59BEC9"/>
      </a:accent1>
      <a:accent2>
        <a:srgbClr val="FFC72C"/>
      </a:accent2>
      <a:accent3>
        <a:srgbClr val="C0DF16"/>
      </a:accent3>
      <a:accent4>
        <a:srgbClr val="888B8D"/>
      </a:accent4>
      <a:accent5>
        <a:srgbClr val="E44838"/>
      </a:accent5>
      <a:accent6>
        <a:srgbClr val="16465A"/>
      </a:accent6>
      <a:hlink>
        <a:srgbClr val="59BEC9"/>
      </a:hlink>
      <a:folHlink>
        <a:srgbClr val="FFC72C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152B122-FD5F-469F-9D62-077859D4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Melissa</dc:creator>
  <cp:keywords/>
  <dc:description/>
  <cp:lastModifiedBy>Landers, Angela</cp:lastModifiedBy>
  <cp:revision>5</cp:revision>
  <cp:lastPrinted>2019-09-26T21:56:00Z</cp:lastPrinted>
  <dcterms:created xsi:type="dcterms:W3CDTF">2020-02-24T21:50:00Z</dcterms:created>
  <dcterms:modified xsi:type="dcterms:W3CDTF">2020-02-28T17:00:00Z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